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01D" w:rsidRPr="00A9301D" w:rsidRDefault="00A9301D" w:rsidP="00A9301D">
      <w:pPr>
        <w:ind w:firstLine="540"/>
        <w:jc w:val="center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4"/>
          <w:szCs w:val="24"/>
        </w:rPr>
        <w:t>МУНИЦИПАЛЬНОЕ КАЗЕННОЕ ОБРАЗОВАТЕЛЬНОЕ УЧРЕЖДЕНИЕ  ДОПОЛНИТЕЛЬНОГО ОБРАЗОВАНИЯ</w:t>
      </w:r>
    </w:p>
    <w:p w:rsidR="00A9301D" w:rsidRPr="00A9301D" w:rsidRDefault="00A9301D" w:rsidP="00A9301D">
      <w:pPr>
        <w:ind w:firstLine="540"/>
        <w:jc w:val="center"/>
        <w:rPr>
          <w:rFonts w:ascii="Times New Roman" w:eastAsia="Calibri" w:hAnsi="Times New Roman" w:cs="Times New Roman"/>
          <w:b/>
          <w:color w:val="1F497D"/>
          <w:sz w:val="24"/>
          <w:szCs w:val="24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4"/>
          <w:szCs w:val="24"/>
        </w:rPr>
        <w:t>МОСАЛЬСКИЙ ДОМ  ТВОРЧЕСТВА</w:t>
      </w:r>
    </w:p>
    <w:p w:rsidR="00A9301D" w:rsidRPr="00A9301D" w:rsidRDefault="00A9301D" w:rsidP="00A9301D">
      <w:pPr>
        <w:tabs>
          <w:tab w:val="left" w:pos="6660"/>
        </w:tabs>
        <w:ind w:firstLine="540"/>
        <w:rPr>
          <w:rFonts w:ascii="Calibri" w:eastAsia="Calibri" w:hAnsi="Calibri" w:cs="Times New Roman"/>
          <w:b/>
          <w:bCs/>
          <w:i/>
          <w:iCs/>
          <w:color w:val="1F497D"/>
        </w:rPr>
      </w:pPr>
      <w:r w:rsidRPr="00A9301D">
        <w:rPr>
          <w:rFonts w:ascii="Calibri" w:eastAsia="Calibri" w:hAnsi="Calibri" w:cs="Times New Roman"/>
          <w:b/>
          <w:bCs/>
          <w:i/>
          <w:iCs/>
          <w:color w:val="1F497D"/>
        </w:rPr>
        <w:tab/>
      </w:r>
    </w:p>
    <w:p w:rsidR="00A9301D" w:rsidRPr="00A9301D" w:rsidRDefault="00A9301D" w:rsidP="00A93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A9301D">
        <w:rPr>
          <w:rFonts w:ascii="Calibri" w:eastAsia="Calibri" w:hAnsi="Calibri" w:cs="Times New Roman"/>
          <w:color w:val="1F497D"/>
          <w:sz w:val="48"/>
          <w:szCs w:val="48"/>
        </w:rPr>
        <w:br w:type="textWrapping" w:clear="all"/>
      </w:r>
      <w:r w:rsidRPr="00A9301D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>Методическая разработка по изобразительному искусс</w:t>
      </w:r>
      <w:r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>тву объединения «Изостудия «Кисточка</w:t>
      </w:r>
      <w:r w:rsidRPr="00A9301D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>».</w:t>
      </w:r>
    </w:p>
    <w:p w:rsidR="00A9301D" w:rsidRPr="00A9301D" w:rsidRDefault="00A9301D" w:rsidP="00A93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497D"/>
          <w:sz w:val="48"/>
          <w:szCs w:val="48"/>
          <w:lang w:eastAsia="ru-RU"/>
        </w:rPr>
      </w:pPr>
      <w:r w:rsidRPr="00A9301D"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  <w:t xml:space="preserve"> </w:t>
      </w:r>
      <w:r w:rsidRPr="00A9301D">
        <w:rPr>
          <w:rFonts w:ascii="Times New Roman" w:eastAsia="Times New Roman" w:hAnsi="Times New Roman" w:cs="Times New Roman"/>
          <w:b/>
          <w:bCs/>
          <w:color w:val="1F497D"/>
          <w:sz w:val="36"/>
          <w:szCs w:val="36"/>
          <w:lang w:eastAsia="ru-RU"/>
        </w:rPr>
        <w:t>Занятие  изобразительного искусства  на тему:</w:t>
      </w:r>
      <w:r w:rsidRPr="00A9301D">
        <w:rPr>
          <w:rFonts w:ascii="Times New Roman" w:eastAsia="Times New Roman" w:hAnsi="Times New Roman" w:cs="Times New Roman"/>
          <w:color w:val="1F497D"/>
          <w:sz w:val="48"/>
          <w:szCs w:val="48"/>
          <w:lang w:eastAsia="ru-RU"/>
        </w:rPr>
        <w:t xml:space="preserve"> «РИСУНОК – ОСНОВА ИЗОБРАЗИТЕЛЬНОГО ИСКУССТВА»</w:t>
      </w:r>
    </w:p>
    <w:p w:rsidR="00A9301D" w:rsidRPr="00A9301D" w:rsidRDefault="00A9301D" w:rsidP="00A9301D">
      <w:pPr>
        <w:ind w:firstLine="540"/>
        <w:jc w:val="center"/>
        <w:rPr>
          <w:rFonts w:ascii="Times New Roman" w:eastAsia="Times New Roman" w:hAnsi="Times New Roman" w:cs="Times New Roman"/>
          <w:b/>
          <w:bCs/>
          <w:color w:val="1F497D"/>
          <w:sz w:val="48"/>
          <w:szCs w:val="48"/>
          <w:lang w:eastAsia="ru-RU"/>
        </w:rPr>
      </w:pPr>
      <w:bookmarkStart w:id="0" w:name="_GoBack"/>
      <w:bookmarkEnd w:id="0"/>
    </w:p>
    <w:p w:rsidR="00A9301D" w:rsidRPr="00A9301D" w:rsidRDefault="00A9301D" w:rsidP="00A9301D">
      <w:pPr>
        <w:ind w:firstLine="540"/>
        <w:jc w:val="center"/>
        <w:rPr>
          <w:rFonts w:ascii="Calibri" w:eastAsia="Calibri" w:hAnsi="Calibri" w:cs="Times New Roman"/>
          <w:color w:val="1F497D"/>
          <w:sz w:val="52"/>
          <w:szCs w:val="52"/>
        </w:rPr>
      </w:pPr>
    </w:p>
    <w:p w:rsidR="00A9301D" w:rsidRPr="00A9301D" w:rsidRDefault="00A9301D" w:rsidP="00A9301D">
      <w:pPr>
        <w:ind w:firstLine="540"/>
        <w:jc w:val="center"/>
        <w:rPr>
          <w:rFonts w:ascii="Calibri" w:eastAsia="Calibri" w:hAnsi="Calibri" w:cs="Times New Roman"/>
          <w:color w:val="1F497D"/>
          <w:sz w:val="32"/>
          <w:szCs w:val="32"/>
        </w:rPr>
      </w:pPr>
    </w:p>
    <w:p w:rsidR="00A9301D" w:rsidRPr="00A9301D" w:rsidRDefault="00A9301D" w:rsidP="00A9301D">
      <w:pPr>
        <w:ind w:firstLine="540"/>
        <w:jc w:val="center"/>
        <w:rPr>
          <w:rFonts w:ascii="Calibri" w:eastAsia="Calibri" w:hAnsi="Calibri" w:cs="Times New Roman"/>
          <w:b/>
          <w:color w:val="1F497D"/>
          <w:sz w:val="32"/>
          <w:szCs w:val="32"/>
        </w:rPr>
      </w:pPr>
    </w:p>
    <w:p w:rsidR="00A9301D" w:rsidRPr="00A9301D" w:rsidRDefault="00A9301D" w:rsidP="00A9301D">
      <w:pPr>
        <w:spacing w:line="240" w:lineRule="auto"/>
        <w:ind w:firstLine="540"/>
        <w:jc w:val="right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                                                                Разработала: </w:t>
      </w:r>
    </w:p>
    <w:p w:rsidR="00A9301D" w:rsidRPr="00A9301D" w:rsidRDefault="00A9301D" w:rsidP="00A9301D">
      <w:pPr>
        <w:spacing w:line="240" w:lineRule="auto"/>
        <w:ind w:firstLine="540"/>
        <w:jc w:val="right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педагог </w:t>
      </w:r>
      <w:proofErr w:type="gramStart"/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>дополнительного</w:t>
      </w:r>
      <w:proofErr w:type="gramEnd"/>
    </w:p>
    <w:p w:rsidR="00A9301D" w:rsidRPr="00A9301D" w:rsidRDefault="00A9301D" w:rsidP="00A9301D">
      <w:pPr>
        <w:spacing w:line="240" w:lineRule="auto"/>
        <w:ind w:firstLine="540"/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                                                                образования МКОУ ДО МДТ-</w:t>
      </w:r>
    </w:p>
    <w:p w:rsidR="00A9301D" w:rsidRPr="00A9301D" w:rsidRDefault="00A9301D" w:rsidP="00A9301D">
      <w:pPr>
        <w:ind w:firstLine="540"/>
        <w:jc w:val="right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 xml:space="preserve">                                                                               Козлова Елена Александровна.</w:t>
      </w:r>
    </w:p>
    <w:p w:rsidR="00A9301D" w:rsidRPr="00A9301D" w:rsidRDefault="00A9301D" w:rsidP="00A9301D">
      <w:pPr>
        <w:ind w:firstLine="540"/>
        <w:jc w:val="center"/>
        <w:rPr>
          <w:rFonts w:ascii="Times New Roman" w:eastAsia="Calibri" w:hAnsi="Times New Roman" w:cs="Times New Roman"/>
          <w:color w:val="1F497D"/>
          <w:sz w:val="28"/>
          <w:szCs w:val="28"/>
        </w:rPr>
      </w:pPr>
    </w:p>
    <w:p w:rsidR="00A9301D" w:rsidRPr="00A9301D" w:rsidRDefault="00A9301D" w:rsidP="00A9301D">
      <w:pPr>
        <w:ind w:firstLine="540"/>
        <w:jc w:val="center"/>
        <w:rPr>
          <w:rFonts w:ascii="Times New Roman" w:eastAsia="Calibri" w:hAnsi="Times New Roman" w:cs="Times New Roman"/>
          <w:color w:val="1F497D"/>
          <w:sz w:val="32"/>
          <w:szCs w:val="32"/>
        </w:rPr>
      </w:pPr>
    </w:p>
    <w:p w:rsidR="00A9301D" w:rsidRPr="00A9301D" w:rsidRDefault="00A9301D" w:rsidP="00A9301D">
      <w:pPr>
        <w:ind w:firstLine="540"/>
        <w:jc w:val="center"/>
        <w:rPr>
          <w:rFonts w:ascii="Times New Roman" w:eastAsia="Calibri" w:hAnsi="Times New Roman" w:cs="Times New Roman"/>
          <w:color w:val="1F497D"/>
          <w:sz w:val="32"/>
          <w:szCs w:val="32"/>
        </w:rPr>
      </w:pPr>
    </w:p>
    <w:p w:rsidR="00A9301D" w:rsidRPr="00A9301D" w:rsidRDefault="00A9301D" w:rsidP="00A9301D">
      <w:pPr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proofErr w:type="spellStart"/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>г</w:t>
      </w:r>
      <w:proofErr w:type="gramStart"/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>.М</w:t>
      </w:r>
      <w:proofErr w:type="gramEnd"/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>осальск</w:t>
      </w:r>
      <w:proofErr w:type="spellEnd"/>
    </w:p>
    <w:p w:rsidR="00A9301D" w:rsidRPr="00A9301D" w:rsidRDefault="00A9301D" w:rsidP="00A9301D">
      <w:pPr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  <w:r w:rsidRPr="00A9301D">
        <w:rPr>
          <w:rFonts w:ascii="Times New Roman" w:eastAsia="Calibri" w:hAnsi="Times New Roman" w:cs="Times New Roman"/>
          <w:b/>
          <w:color w:val="1F497D"/>
          <w:sz w:val="28"/>
          <w:szCs w:val="28"/>
        </w:rPr>
        <w:t>январь 2021г.</w:t>
      </w:r>
    </w:p>
    <w:p w:rsidR="00A9301D" w:rsidRPr="00A9301D" w:rsidRDefault="00A9301D" w:rsidP="00A93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b/>
          <w:bCs/>
          <w:color w:val="1F497D"/>
          <w:sz w:val="28"/>
          <w:szCs w:val="28"/>
          <w:lang w:eastAsia="ru-RU"/>
        </w:rPr>
        <w:lastRenderedPageBreak/>
        <w:t>Методическая разработка по изобразительному искусству объединения «Живопись</w:t>
      </w:r>
      <w:r w:rsidRPr="00A930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Занятие 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 на тему: «РИСУНОК – ОСНОВА ИЗОБРАЗИТЕЛЬНОГО ИСКУССТВА»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Цель: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· познакомить учащихся с творческими задачами рисунка, его видами, с материалами для его выполнения, с жанрами и техниками рисования.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ЗАДАЧИ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: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1.Ознакомить детей с творческими задачами  последовательности построения рисунка, средствами композиции; 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br/>
        <w:t>Научить выделять элементы главного и важных моментов в набросках, зарисовках и рисунке.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Упражнять в приёмах рисования кистью (всей кистью, концом кисти, прикладыванием, приемом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тычка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«</w:t>
      </w:r>
      <w:proofErr w:type="spell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пуантель</w:t>
      </w:r>
      <w:proofErr w:type="spell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»). 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br/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2.Развивать восприятие особенностей колорита, цветовых соотношений разного оттенка.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Развивать эстетическое восприятие, чувство ритма и цвета. 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br/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3.Воспитывать любовь к  изобразительному искусству.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br/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</w:pP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Оборудование: презентация «Рисуно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к-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основа изобразительного искусства», образцы  рисунков « Мое настроение», презентация на  интерактивной доске для демонстрации педагогического рисунка.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План урока.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Беседа о рисунке, его видах, материалах для его выполнения.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Постановка художественной задачи.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Образец педагогического рисунка.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Практическое выполнение.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Подведение итогов.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</w:t>
      </w:r>
    </w:p>
    <w:p w:rsidR="00A9301D" w:rsidRPr="00A9301D" w:rsidRDefault="00A9301D" w:rsidP="00A930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Ход  урока.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I.  Организационный момент.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Проверка готовности к уроку.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II. Сообщение темы урока. Общие сведения о рисунке.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Беседа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Рисунок - важнейшие средство изучения и отображения действительности, первооснова всего реалистического изобразительного искусства. Владение рисунком необходимо художникам всех специальностей: графикам, живописцам, скульпто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рам, архитекторам, оформителям. Оно необходимо и инженеру, и географу, и врачу. Сегодня на уроке вы начнете постигать технику выполнения рисунка.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(Объяснения учителя сопровождаются показом слайдов презентации)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III.  Изучение нового материала.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lastRenderedPageBreak/>
        <w:t>Сообщение теоретических сведений о рисунке.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Свои первые идеи, порой не вполне ясные даже самому себе, художник фиксирует в быстрых и приблизительных рисунках-набросках, затем он накапливает нужные наблюдения в рисунках-этюдах и, наконец, отыскивает будущую композицию произведения в рисунке-эскизе.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Один из величайших художников прошлого — Микеланджело, который одновременно был и живописцем, и скульптором, и архитектором, сказал, что «рисунок ...есть высшая точка и живописи, и скульптуры, и архитектуры; рисунок - источник и корень всякой науки».</w:t>
      </w:r>
      <w:proofErr w:type="gramEnd"/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Для художника рисунок - это лучшая школа, которая учит его владеть, то есть пристально вглядываться в окружающий мир, со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поставлять, анализировать, глубже воспринимать и чувствовать увиденное. Постижение высот изобразительного мастерства, развитие художнического умения видеть и передавать увиденное в своих произведениях начинается именно с рисунка.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По своему характеру рисунки бывают очень разнообразными. Это и порывисто, почти мгновенно набросанные линии, которые постороннему глазу могут показаться просто каракулями, линии, которыми художник пытается для себя удержать мгновенное впечатление или мысль. Это и тщательно отделанные, вполне законченные тоновые изображения. Впрочем, и понятие законченности здесь очень своеобразно: самый быстрый, беглый рисунок может быть по-своему художественно выразительным, совершенным, а значит и законченным.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Основная часть получаемой зрительной информации основывается на восприятии очертаний, контурных линий, играющих основную роль в процессе узнавания предметов окружающего мира. Именно этот первоэлемент изображения - линия - выступает в рисунке особенно ярко.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Обычно большие по размеру и трудоемкие произведения живописи и скульптуры требуют для своего создания и большого вре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мени. За это время очень часто настроение и замыслы художника претерпевают самые разнообразные и иногда очень значительные изменения. Первая, самая яркая мысль иногда уходит или слабеет. Рисунок в этом отношении имеет преимущество - он сохраняет в своем облике как бы застывший процесс поиска, становления художественного образа. Рисунки чаще всего выполняются художником для себя и потому наиболее эмоционально раскрывают его внутренний мир, его переживания, чувства, мечты и воспоминания.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Рисунок - самая простая, удобная и оперативная техника изобразительного искусства.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Ознакомление с материалами и техникой работы с рисунками.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(Каждый  материал и его возможности демонстрируются в презентации.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Выполняются  небольшие  зарисовки в различных техниках).</w:t>
      </w:r>
      <w:proofErr w:type="gramEnd"/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Для рисования художники используют очень многие инструменты и материалы. Первый и наиболее распространен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 xml:space="preserve">ный из них - обыкновенный графитный карандаш. Держат карандаш при рисовании особым образом, не так, как при письме.  Графитный карандаш не так давно стал 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lastRenderedPageBreak/>
        <w:t xml:space="preserve">«обыкновенным», широко распространенным, знакомым с самых ранних лет каждому. Уже древним римлянам был известен карандаш, но только серебряный или свинцовый. В средние века к ним добавились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оловянный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и из сплава олова и свинца. След таких карандашей плохо сохранялся на пергаменте, и это делало их малопригодными для само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стоятельных работ - их использовали только для предварительных набросков, которые затем уже дорабатывали пером или кистью.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В конце XIII века в Европе появилась бумага, и это увеличило возможности металлических карандашей. Но и на бумаге они давали очень светлые линии, поэтому для большего эффекта бумагу иногда грунтовали.       Штрихи серебряного карандаша по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происшествии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некоторого времени окислялись и приобретали красновато-коричневый оттенок, становились более заметными. Серебряный карандаш позволял делать очень тонкую штриховку, тщательную проработку формы. Серебряным карандашом пользовались великие мастера - Боттичелли, Гольбейн, Рафаэль и другие.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Такие карандаши не могли получить широкого распространения. Революцию в этом деле произвело открытие графита во вто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рой половине XVI века в Англии. На смену металлическим карандашам пришли графитные - более темные и более дешевые. Но и они имели крупные недостатки - пачкались, не очень хорошо дер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жались на бумаге, легко ломались. И только в конце XVIII века французский механик Гонте, смешав графитный порошок с глиной в удачной пропорции, изобрел в принципе тот карандаш, которым мы пользуемся и теперь. Характерной особенностью графитного карандаша является легкий металлический блеск его штрихов.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Графитные карандаши выпускаются в большом диапазоне раз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личных степеней твердости. В России такие карандаши имеют 13 степеней твердости. Более твердые обозначаются буквой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Т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(от IT до 7Т), более мягкие - буквой М (от 1М до 5М). Среднее положение занимают карандаши ТМ.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Для рисования наиболее подходят относительно мягкие карандаши марок от 1М до 5М. Эти карандаши могут давать линии раз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 xml:space="preserve">личной толщины, и диапазон тоновых градаций от самого светлого 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до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почти черного.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Широко применяется в рисовании уголь. Его готовят особым образом - сжигая очищенные и хорошо просушенные веточки ивы или березы в песке, в герметически закупоренной посуде, без доступа воздуха. Уголь - материал богатый, живописный, его возможности шире, чем у карандаша: им можно сделать маленький набросок и большое полотно.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Для рисования используют перо и фломастер. Благодаря необычайной строгости и скупости средств перовая техника учит ху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дожника очень внимательно анализировать модель и схватывать в ней самое главное и существенное.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Виды  рисунка.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Основными видами рисунка являются набросок, зарисовка с натуры, этюд, эскиз.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Набросок - произведение графики, живописи или скульптуры небольших размеров, бегло и быстро исполненное. Главное назначение наброска - 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lastRenderedPageBreak/>
        <w:t>быстрая фиксация отдельных наблюдений и замыслов в процессе текущей работы художника. Набросок может исполняться с натуры, по памяти или воображению.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Зарисовка с натуры - краткосрочный рисунок. Его задача заключается не в том, чтобы быстро рисовать натуру во всех деталях, а в умении брать от натуры самое существенное, самое характер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ное, что в свою очередь дает возможность легче запоминать и восстанавливать виденное.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Эскиз (</w:t>
      </w:r>
      <w:proofErr w:type="gram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французское</w:t>
      </w:r>
      <w:proofErr w:type="gram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</w:t>
      </w:r>
      <w:proofErr w:type="spell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esguisse</w:t>
      </w:r>
      <w:proofErr w:type="spell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) - в изобразительном искусстве подготовительный набросок для более крупной работы. Исполнению значительной картины или скульптуры предшествует серия эскизов и этюдов, в которых художник разрабатывает общую структуру будущего произведения и ищет соответствующие художественные средства.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Эскиз дает общее представление о том произведении, для которого он исполняется.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Этюд (французское </w:t>
      </w:r>
      <w:proofErr w:type="spellStart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etude</w:t>
      </w:r>
      <w:proofErr w:type="spellEnd"/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 xml:space="preserve"> - изучение) - в изобразительном искусстве произведение вспомогательного характера и ограниченно</w:t>
      </w: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softHyphen/>
        <w:t>го размера, выполняемое с натуры. В этюдах художники разрабатывают детали задуманного произведения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III.  Практическая работа.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Задание.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Используя  предложенные образцы рисунков из серии « Мое настроение », вам нужно выполнить свой рисунок, передав в нем свои черты характера, настроение, поведение.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Рисунок должен быть выполнен в графике. В своей работе вы можете пользоваться карандашами разной твердости.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Во время выполнения практической работы учитель делает целевые обходы: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1) Контроль организации рабочего места;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2) Контроль правильности выполнения приемов рисунка;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3) Оказание помощи учащимся, испытывающим затруднении;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 IV.      Итог урока.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1.  Выставка работ учащихся.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2.  Заключительное  слово учителя.</w:t>
      </w:r>
    </w:p>
    <w:p w:rsidR="00A9301D" w:rsidRPr="00A9301D" w:rsidRDefault="00A9301D" w:rsidP="00A9301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301D">
        <w:rPr>
          <w:rFonts w:ascii="Times New Roman" w:eastAsia="Times New Roman" w:hAnsi="Times New Roman" w:cs="Times New Roman"/>
          <w:color w:val="1F497D"/>
          <w:sz w:val="28"/>
          <w:szCs w:val="28"/>
          <w:lang w:eastAsia="ru-RU"/>
        </w:rPr>
        <w:t>Сегодня на уроке вы на практике убедились, что, изображая что-либо, можно ограничиться всего несколькими точными карандашными линиями, штрихами,  которые помогут зрителю увидеть их выразительность. В своих работах вы сумели эти приемы отразить.</w:t>
      </w:r>
    </w:p>
    <w:p w:rsidR="00A9301D" w:rsidRPr="00A9301D" w:rsidRDefault="00A9301D" w:rsidP="00A9301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301D" w:rsidRPr="00A9301D" w:rsidRDefault="00A9301D" w:rsidP="00A9301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301D" w:rsidRPr="00A9301D" w:rsidRDefault="00A9301D" w:rsidP="00A9301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D19E8" w:rsidRPr="00A9301D" w:rsidRDefault="002D19E8">
      <w:pPr>
        <w:rPr>
          <w:rFonts w:ascii="Times New Roman" w:hAnsi="Times New Roman" w:cs="Times New Roman"/>
          <w:sz w:val="28"/>
          <w:szCs w:val="28"/>
        </w:rPr>
      </w:pPr>
    </w:p>
    <w:sectPr w:rsidR="002D19E8" w:rsidRPr="00A93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F3F"/>
    <w:rsid w:val="002D19E8"/>
    <w:rsid w:val="008B2F3F"/>
    <w:rsid w:val="00A9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1477</Words>
  <Characters>8423</Characters>
  <Application>Microsoft Office Word</Application>
  <DocSecurity>0</DocSecurity>
  <Lines>70</Lines>
  <Paragraphs>19</Paragraphs>
  <ScaleCrop>false</ScaleCrop>
  <Company/>
  <LinksUpToDate>false</LinksUpToDate>
  <CharactersWithSpaces>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2021-01-14T12:53:00Z</dcterms:created>
  <dcterms:modified xsi:type="dcterms:W3CDTF">2021-01-14T12:55:00Z</dcterms:modified>
</cp:coreProperties>
</file>